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145" w:rsidRDefault="005D6B45" w:rsidP="002F7145">
      <w:pPr>
        <w:pStyle w:val="Textoindependiente"/>
        <w:spacing w:before="82"/>
        <w:ind w:left="348"/>
        <w:jc w:val="center"/>
        <w:rPr>
          <w:spacing w:val="-1"/>
        </w:rPr>
      </w:pPr>
      <w:bookmarkStart w:id="0" w:name="_GoBack"/>
      <w:bookmarkEnd w:id="0"/>
      <w:r>
        <w:t>ANEXO</w:t>
      </w:r>
      <w:r>
        <w:rPr>
          <w:spacing w:val="-3"/>
        </w:rPr>
        <w:t xml:space="preserve"> </w:t>
      </w:r>
      <w:r w:rsidR="002F7145">
        <w:t>II</w:t>
      </w:r>
    </w:p>
    <w:p w:rsidR="002F7145" w:rsidRDefault="002F7145">
      <w:pPr>
        <w:pStyle w:val="Textoindependiente"/>
        <w:spacing w:before="82"/>
        <w:ind w:left="348"/>
        <w:rPr>
          <w:spacing w:val="-1"/>
        </w:rPr>
      </w:pPr>
    </w:p>
    <w:p w:rsidR="002831BB" w:rsidRDefault="005D6B45">
      <w:pPr>
        <w:pStyle w:val="Textoindependiente"/>
        <w:spacing w:before="82"/>
        <w:ind w:left="348"/>
        <w:rPr>
          <w:spacing w:val="-2"/>
        </w:rPr>
      </w:pPr>
      <w:r>
        <w:t>Matriz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Evaluación</w:t>
      </w:r>
      <w:r>
        <w:rPr>
          <w:spacing w:val="-1"/>
        </w:rPr>
        <w:t xml:space="preserve"> </w:t>
      </w:r>
      <w:r>
        <w:t>(Órgano</w:t>
      </w:r>
      <w:r>
        <w:rPr>
          <w:spacing w:val="-4"/>
        </w:rPr>
        <w:t xml:space="preserve"> </w:t>
      </w:r>
      <w:r>
        <w:rPr>
          <w:spacing w:val="-2"/>
        </w:rPr>
        <w:t>Asesor)</w:t>
      </w:r>
      <w:r w:rsidR="002F7145">
        <w:rPr>
          <w:spacing w:val="-2"/>
        </w:rPr>
        <w:t>:</w:t>
      </w:r>
    </w:p>
    <w:p w:rsidR="002F7145" w:rsidRDefault="002F7145">
      <w:pPr>
        <w:pStyle w:val="Textoindependiente"/>
        <w:spacing w:before="82"/>
        <w:ind w:left="348"/>
      </w:pPr>
    </w:p>
    <w:p w:rsidR="002831BB" w:rsidRDefault="005D6B45">
      <w:pPr>
        <w:pStyle w:val="Textoindependiente"/>
        <w:spacing w:before="185" w:line="256" w:lineRule="auto"/>
        <w:ind w:left="348"/>
      </w:pPr>
      <w:r>
        <w:t>Ámbito: Convocatoria</w:t>
      </w:r>
      <w:r>
        <w:rPr>
          <w:spacing w:val="-2"/>
        </w:rPr>
        <w:t xml:space="preserve"> </w:t>
      </w:r>
      <w:r>
        <w:t>especial de adjudicación de los primeros cinco (5) lotes sin costo del Parque Tecnológico, Industrial y Playa de Transferencia de Cargas de Esquel (PTI-Esquel).</w:t>
      </w:r>
    </w:p>
    <w:p w:rsidR="002831BB" w:rsidRDefault="005D6B45">
      <w:pPr>
        <w:pStyle w:val="Textoindependiente"/>
        <w:spacing w:before="165" w:line="256" w:lineRule="auto"/>
        <w:ind w:left="348"/>
      </w:pPr>
      <w:r>
        <w:t>Responsable:</w:t>
      </w:r>
      <w:r>
        <w:rPr>
          <w:spacing w:val="35"/>
        </w:rPr>
        <w:t xml:space="preserve"> </w:t>
      </w:r>
      <w:r>
        <w:t>Órgano</w:t>
      </w:r>
      <w:r>
        <w:rPr>
          <w:spacing w:val="35"/>
        </w:rPr>
        <w:t xml:space="preserve"> </w:t>
      </w:r>
      <w:r>
        <w:t>Asesor</w:t>
      </w:r>
      <w:r>
        <w:rPr>
          <w:spacing w:val="36"/>
        </w:rPr>
        <w:t xml:space="preserve"> </w:t>
      </w:r>
      <w:r>
        <w:t>(OA)</w:t>
      </w:r>
      <w:r>
        <w:rPr>
          <w:spacing w:val="37"/>
        </w:rPr>
        <w:t xml:space="preserve"> </w:t>
      </w:r>
      <w:r>
        <w:t>integrado</w:t>
      </w:r>
      <w:r>
        <w:rPr>
          <w:spacing w:val="38"/>
        </w:rPr>
        <w:t xml:space="preserve"> </w:t>
      </w:r>
      <w:r>
        <w:t>por</w:t>
      </w:r>
      <w:r>
        <w:rPr>
          <w:spacing w:val="36"/>
        </w:rPr>
        <w:t xml:space="preserve"> </w:t>
      </w:r>
      <w:r>
        <w:t>un/a</w:t>
      </w:r>
      <w:r>
        <w:rPr>
          <w:spacing w:val="38"/>
        </w:rPr>
        <w:t xml:space="preserve"> </w:t>
      </w:r>
      <w:r>
        <w:t>Ingeniero/a</w:t>
      </w:r>
      <w:r>
        <w:rPr>
          <w:spacing w:val="38"/>
        </w:rPr>
        <w:t xml:space="preserve"> </w:t>
      </w:r>
      <w:r>
        <w:t>Industrial,</w:t>
      </w:r>
      <w:r>
        <w:rPr>
          <w:spacing w:val="37"/>
        </w:rPr>
        <w:t xml:space="preserve"> </w:t>
      </w:r>
      <w:r>
        <w:t>un/a</w:t>
      </w:r>
      <w:r>
        <w:rPr>
          <w:spacing w:val="38"/>
        </w:rPr>
        <w:t xml:space="preserve"> </w:t>
      </w:r>
      <w:r>
        <w:t>Contador/a</w:t>
      </w:r>
      <w:r>
        <w:rPr>
          <w:spacing w:val="38"/>
        </w:rPr>
        <w:t xml:space="preserve"> </w:t>
      </w:r>
      <w:r>
        <w:t>y un/a Licenciado/a en Ambiente.</w:t>
      </w: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spacing w:before="161"/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t>Criterio</w:t>
      </w:r>
      <w:r w:rsidRPr="002F7145">
        <w:rPr>
          <w:spacing w:val="-5"/>
          <w:sz w:val="24"/>
          <w:u w:val="single"/>
        </w:rPr>
        <w:t xml:space="preserve"> </w:t>
      </w:r>
      <w:r w:rsidRPr="002F7145">
        <w:rPr>
          <w:sz w:val="24"/>
          <w:u w:val="single"/>
        </w:rPr>
        <w:t>general</w:t>
      </w:r>
      <w:r w:rsidRPr="002F7145">
        <w:rPr>
          <w:spacing w:val="-4"/>
          <w:sz w:val="24"/>
          <w:u w:val="single"/>
        </w:rPr>
        <w:t xml:space="preserve"> </w:t>
      </w:r>
      <w:r w:rsidRPr="002F7145">
        <w:rPr>
          <w:sz w:val="24"/>
          <w:u w:val="single"/>
        </w:rPr>
        <w:t>y</w:t>
      </w:r>
      <w:r w:rsidRPr="002F7145">
        <w:rPr>
          <w:spacing w:val="-7"/>
          <w:sz w:val="24"/>
          <w:u w:val="single"/>
        </w:rPr>
        <w:t xml:space="preserve"> </w:t>
      </w:r>
      <w:r w:rsidRPr="002F7145">
        <w:rPr>
          <w:spacing w:val="-2"/>
          <w:sz w:val="24"/>
          <w:u w:val="single"/>
        </w:rPr>
        <w:t>puntaje</w:t>
      </w:r>
    </w:p>
    <w:p w:rsidR="002F7145" w:rsidRPr="002F7145" w:rsidRDefault="002F7145" w:rsidP="002F7145">
      <w:pPr>
        <w:pStyle w:val="Prrafodelista"/>
        <w:tabs>
          <w:tab w:val="left" w:pos="614"/>
        </w:tabs>
        <w:spacing w:before="161"/>
        <w:ind w:left="614" w:firstLine="0"/>
        <w:rPr>
          <w:sz w:val="24"/>
          <w:u w:val="single"/>
        </w:rPr>
      </w:pPr>
    </w:p>
    <w:p w:rsidR="002831BB" w:rsidRDefault="005D6B45">
      <w:pPr>
        <w:pStyle w:val="Textoindependiente"/>
        <w:spacing w:before="182" w:line="398" w:lineRule="auto"/>
        <w:ind w:left="348" w:right="1774"/>
      </w:pPr>
      <w:r>
        <w:t>Cada</w:t>
      </w:r>
      <w:r>
        <w:rPr>
          <w:spacing w:val="-5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OA</w:t>
      </w:r>
      <w:r>
        <w:rPr>
          <w:spacing w:val="-2"/>
        </w:rPr>
        <w:t xml:space="preserve"> </w:t>
      </w:r>
      <w:r>
        <w:t>califica</w:t>
      </w:r>
      <w:r>
        <w:rPr>
          <w:spacing w:val="-2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bloque</w:t>
      </w:r>
      <w:r>
        <w:rPr>
          <w:spacing w:val="-4"/>
        </w:rPr>
        <w:t xml:space="preserve"> </w:t>
      </w:r>
      <w:r>
        <w:t>específico con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33</w:t>
      </w:r>
      <w:r>
        <w:rPr>
          <w:spacing w:val="-4"/>
        </w:rPr>
        <w:t xml:space="preserve"> </w:t>
      </w:r>
      <w:r>
        <w:t>puntos. El puntaje base total resulta de la suma de los tres bloques (0–99 puntos).</w:t>
      </w:r>
    </w:p>
    <w:p w:rsidR="002831BB" w:rsidRDefault="005D6B45">
      <w:pPr>
        <w:pStyle w:val="Textoindependiente"/>
        <w:spacing w:before="1"/>
        <w:ind w:left="348"/>
        <w:rPr>
          <w:spacing w:val="-5"/>
        </w:rPr>
      </w:pPr>
      <w:r>
        <w:t>Al</w:t>
      </w:r>
      <w:r>
        <w:rPr>
          <w:spacing w:val="-5"/>
        </w:rPr>
        <w:t xml:space="preserve"> </w:t>
      </w:r>
      <w:r>
        <w:t>puntaje</w:t>
      </w:r>
      <w:r>
        <w:rPr>
          <w:spacing w:val="-5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adicionan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bonificaciones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punto</w:t>
      </w:r>
      <w:r>
        <w:rPr>
          <w:spacing w:val="-2"/>
        </w:rPr>
        <w:t xml:space="preserve"> </w:t>
      </w:r>
      <w:r>
        <w:rPr>
          <w:spacing w:val="-5"/>
        </w:rPr>
        <w:t>5.</w:t>
      </w:r>
    </w:p>
    <w:p w:rsidR="002F7145" w:rsidRDefault="002F7145">
      <w:pPr>
        <w:pStyle w:val="Textoindependiente"/>
        <w:spacing w:before="1"/>
        <w:ind w:left="348"/>
      </w:pP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spacing w:before="180"/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t>Bloques</w:t>
      </w:r>
      <w:r w:rsidRPr="002F7145">
        <w:rPr>
          <w:spacing w:val="-5"/>
          <w:sz w:val="24"/>
          <w:u w:val="single"/>
        </w:rPr>
        <w:t xml:space="preserve"> </w:t>
      </w:r>
      <w:r w:rsidRPr="002F7145">
        <w:rPr>
          <w:sz w:val="24"/>
          <w:u w:val="single"/>
        </w:rPr>
        <w:t>y</w:t>
      </w:r>
      <w:r w:rsidRPr="002F7145">
        <w:rPr>
          <w:spacing w:val="-3"/>
          <w:sz w:val="24"/>
          <w:u w:val="single"/>
        </w:rPr>
        <w:t xml:space="preserve"> </w:t>
      </w:r>
      <w:proofErr w:type="spellStart"/>
      <w:r w:rsidRPr="002F7145">
        <w:rPr>
          <w:spacing w:val="-2"/>
          <w:sz w:val="24"/>
          <w:u w:val="single"/>
        </w:rPr>
        <w:t>subcriterios</w:t>
      </w:r>
      <w:proofErr w:type="spellEnd"/>
    </w:p>
    <w:p w:rsidR="002F7145" w:rsidRPr="002F7145" w:rsidRDefault="002F7145" w:rsidP="002F7145">
      <w:pPr>
        <w:tabs>
          <w:tab w:val="left" w:pos="614"/>
        </w:tabs>
        <w:spacing w:before="180"/>
        <w:ind w:left="348"/>
        <w:rPr>
          <w:sz w:val="24"/>
          <w:u w:val="single"/>
        </w:rPr>
      </w:pPr>
    </w:p>
    <w:p w:rsidR="002831BB" w:rsidRDefault="005D6B45">
      <w:pPr>
        <w:pStyle w:val="Prrafodelista"/>
        <w:numPr>
          <w:ilvl w:val="1"/>
          <w:numId w:val="2"/>
        </w:numPr>
        <w:tabs>
          <w:tab w:val="left" w:pos="749"/>
        </w:tabs>
        <w:spacing w:before="183"/>
        <w:ind w:left="749" w:hanging="401"/>
        <w:rPr>
          <w:sz w:val="24"/>
        </w:rPr>
      </w:pPr>
      <w:r>
        <w:rPr>
          <w:sz w:val="24"/>
        </w:rPr>
        <w:t>Bloque</w:t>
      </w:r>
      <w:r>
        <w:rPr>
          <w:spacing w:val="-7"/>
          <w:sz w:val="24"/>
        </w:rPr>
        <w:t xml:space="preserve"> </w:t>
      </w:r>
      <w:r>
        <w:rPr>
          <w:sz w:val="24"/>
        </w:rPr>
        <w:t>Técnico-Productivo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Ing.</w:t>
      </w:r>
      <w:r>
        <w:rPr>
          <w:spacing w:val="-5"/>
          <w:sz w:val="24"/>
        </w:rPr>
        <w:t xml:space="preserve"> </w:t>
      </w:r>
      <w:r>
        <w:rPr>
          <w:sz w:val="24"/>
        </w:rPr>
        <w:t>Industrial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(0–33)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before="183"/>
        <w:ind w:right="276"/>
        <w:jc w:val="both"/>
        <w:rPr>
          <w:sz w:val="24"/>
        </w:rPr>
      </w:pPr>
      <w:r>
        <w:rPr>
          <w:sz w:val="24"/>
        </w:rPr>
        <w:t>Factibilidad</w:t>
      </w:r>
      <w:r>
        <w:rPr>
          <w:spacing w:val="-1"/>
          <w:sz w:val="24"/>
        </w:rPr>
        <w:t xml:space="preserve"> </w:t>
      </w:r>
      <w:r>
        <w:rPr>
          <w:sz w:val="24"/>
        </w:rPr>
        <w:t>técnica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infraestructura</w:t>
      </w:r>
      <w:r>
        <w:rPr>
          <w:spacing w:val="-2"/>
          <w:sz w:val="24"/>
        </w:rPr>
        <w:t xml:space="preserve"> </w:t>
      </w:r>
      <w:r>
        <w:rPr>
          <w:sz w:val="24"/>
        </w:rPr>
        <w:t>(12):</w:t>
      </w:r>
      <w:r>
        <w:rPr>
          <w:spacing w:val="-2"/>
          <w:sz w:val="24"/>
        </w:rPr>
        <w:t xml:space="preserve"> </w:t>
      </w:r>
      <w:r>
        <w:rPr>
          <w:sz w:val="24"/>
        </w:rPr>
        <w:t>adecuación</w:t>
      </w:r>
      <w:r>
        <w:rPr>
          <w:spacing w:val="-1"/>
          <w:sz w:val="24"/>
        </w:rPr>
        <w:t xml:space="preserve"> </w:t>
      </w:r>
      <w:r>
        <w:rPr>
          <w:sz w:val="24"/>
        </w:rPr>
        <w:t>tecnológica,</w:t>
      </w:r>
      <w:r>
        <w:rPr>
          <w:spacing w:val="-4"/>
          <w:sz w:val="24"/>
        </w:rPr>
        <w:t xml:space="preserve"> </w:t>
      </w:r>
      <w:r>
        <w:rPr>
          <w:sz w:val="24"/>
        </w:rPr>
        <w:t>madurez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diseño,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plan de obra, requerimientos de potencia energética, agua y gas natural vs infraestructura </w:t>
      </w:r>
      <w:r>
        <w:rPr>
          <w:spacing w:val="-2"/>
          <w:sz w:val="24"/>
        </w:rPr>
        <w:t>existente.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before="1" w:line="237" w:lineRule="auto"/>
        <w:ind w:right="269"/>
        <w:jc w:val="both"/>
        <w:rPr>
          <w:sz w:val="24"/>
        </w:rPr>
      </w:pPr>
      <w:r>
        <w:rPr>
          <w:sz w:val="24"/>
        </w:rPr>
        <w:t>Impacto productivo y empleo local (9): Aporte a la matriz productiva regional, encadenamientos,</w:t>
      </w:r>
      <w:r>
        <w:rPr>
          <w:spacing w:val="-1"/>
          <w:sz w:val="24"/>
        </w:rPr>
        <w:t xml:space="preserve"> </w:t>
      </w:r>
      <w:r>
        <w:rPr>
          <w:sz w:val="24"/>
        </w:rPr>
        <w:t>sustitución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importaciones,</w:t>
      </w:r>
      <w:r>
        <w:rPr>
          <w:spacing w:val="-1"/>
          <w:sz w:val="24"/>
        </w:rPr>
        <w:t xml:space="preserve"> </w:t>
      </w:r>
      <w:r>
        <w:rPr>
          <w:sz w:val="24"/>
        </w:rPr>
        <w:t>generación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empleo</w:t>
      </w:r>
      <w:r>
        <w:rPr>
          <w:spacing w:val="-1"/>
          <w:sz w:val="24"/>
        </w:rPr>
        <w:t xml:space="preserve"> </w:t>
      </w:r>
      <w:r>
        <w:rPr>
          <w:sz w:val="24"/>
        </w:rPr>
        <w:t>directo/indirecto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% de empleo local.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before="2"/>
        <w:ind w:right="276"/>
        <w:jc w:val="both"/>
        <w:rPr>
          <w:sz w:val="24"/>
        </w:rPr>
      </w:pPr>
      <w:r>
        <w:rPr>
          <w:sz w:val="24"/>
        </w:rPr>
        <w:t>Innovación / I+D / transferencia (6): Grado de innovación, adopción de tecnologías 4.0, cooperación con instituciones locales, transferencia de conocimiento.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ind w:right="275"/>
        <w:jc w:val="both"/>
        <w:rPr>
          <w:sz w:val="24"/>
        </w:rPr>
      </w:pPr>
      <w:r>
        <w:rPr>
          <w:sz w:val="24"/>
        </w:rPr>
        <w:t>Capacidad operativa del equipo (6): Experiencia específica, definición de roles, recursos humanos y medios disponibles para ejecutar el proyecto.</w:t>
      </w:r>
    </w:p>
    <w:p w:rsidR="002831BB" w:rsidRDefault="005D6B45">
      <w:pPr>
        <w:pStyle w:val="Prrafodelista"/>
        <w:numPr>
          <w:ilvl w:val="1"/>
          <w:numId w:val="2"/>
        </w:numPr>
        <w:tabs>
          <w:tab w:val="left" w:pos="749"/>
        </w:tabs>
        <w:spacing w:before="274"/>
        <w:ind w:left="749" w:hanging="401"/>
        <w:rPr>
          <w:sz w:val="24"/>
        </w:rPr>
      </w:pPr>
      <w:r>
        <w:rPr>
          <w:sz w:val="24"/>
        </w:rPr>
        <w:t>Bloque</w:t>
      </w:r>
      <w:r>
        <w:rPr>
          <w:spacing w:val="-8"/>
          <w:sz w:val="24"/>
        </w:rPr>
        <w:t xml:space="preserve"> </w:t>
      </w:r>
      <w:r>
        <w:rPr>
          <w:sz w:val="24"/>
        </w:rPr>
        <w:t>Económico-Financiero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z w:val="24"/>
        </w:rPr>
        <w:t>Contador/a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(0–33)</w:t>
      </w:r>
    </w:p>
    <w:p w:rsidR="002831BB" w:rsidRDefault="002831BB">
      <w:pPr>
        <w:pStyle w:val="Textoindependiente"/>
        <w:spacing w:before="32"/>
      </w:pP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line="235" w:lineRule="auto"/>
        <w:ind w:right="6089"/>
        <w:rPr>
          <w:sz w:val="24"/>
        </w:rPr>
      </w:pPr>
      <w:r>
        <w:rPr>
          <w:sz w:val="24"/>
        </w:rPr>
        <w:t>Solvencia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respaldo</w:t>
      </w:r>
      <w:r>
        <w:rPr>
          <w:spacing w:val="-9"/>
          <w:sz w:val="24"/>
        </w:rPr>
        <w:t xml:space="preserve"> </w:t>
      </w:r>
      <w:r>
        <w:rPr>
          <w:sz w:val="24"/>
        </w:rPr>
        <w:t>económico</w:t>
      </w:r>
      <w:r>
        <w:rPr>
          <w:spacing w:val="-8"/>
          <w:sz w:val="24"/>
        </w:rPr>
        <w:t xml:space="preserve"> </w:t>
      </w:r>
      <w:r>
        <w:rPr>
          <w:sz w:val="24"/>
        </w:rPr>
        <w:t>(10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) </w:t>
      </w:r>
      <w:r>
        <w:rPr>
          <w:spacing w:val="-2"/>
          <w:sz w:val="24"/>
        </w:rPr>
        <w:t>Presentar: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before="2" w:line="287" w:lineRule="exact"/>
        <w:ind w:left="1787" w:hanging="359"/>
        <w:rPr>
          <w:sz w:val="24"/>
        </w:rPr>
      </w:pPr>
      <w:r>
        <w:rPr>
          <w:sz w:val="24"/>
        </w:rPr>
        <w:t>Estados</w:t>
      </w:r>
      <w:r>
        <w:rPr>
          <w:spacing w:val="-4"/>
          <w:sz w:val="24"/>
        </w:rPr>
        <w:t xml:space="preserve"> </w:t>
      </w:r>
      <w:r>
        <w:rPr>
          <w:sz w:val="24"/>
        </w:rPr>
        <w:t>contables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actualizados.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Últimas</w:t>
      </w:r>
      <w:r>
        <w:rPr>
          <w:spacing w:val="-5"/>
          <w:sz w:val="24"/>
        </w:rPr>
        <w:t xml:space="preserve"> </w:t>
      </w:r>
      <w:r>
        <w:rPr>
          <w:sz w:val="24"/>
        </w:rPr>
        <w:t>12</w:t>
      </w:r>
      <w:r>
        <w:rPr>
          <w:spacing w:val="-4"/>
          <w:sz w:val="24"/>
        </w:rPr>
        <w:t xml:space="preserve"> </w:t>
      </w:r>
      <w:r>
        <w:rPr>
          <w:sz w:val="24"/>
        </w:rPr>
        <w:t>Declaraciones</w:t>
      </w:r>
      <w:r>
        <w:rPr>
          <w:spacing w:val="-4"/>
          <w:sz w:val="24"/>
        </w:rPr>
        <w:t xml:space="preserve"> </w:t>
      </w:r>
      <w:r>
        <w:rPr>
          <w:sz w:val="24"/>
        </w:rPr>
        <w:t>Juradas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IVA</w:t>
      </w:r>
      <w:r>
        <w:rPr>
          <w:spacing w:val="-5"/>
          <w:sz w:val="24"/>
        </w:rPr>
        <w:t xml:space="preserve"> </w:t>
      </w:r>
      <w:r>
        <w:rPr>
          <w:sz w:val="24"/>
        </w:rPr>
        <w:t>(F.2002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F.2051).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Libro</w:t>
      </w:r>
      <w:r>
        <w:rPr>
          <w:spacing w:val="-4"/>
          <w:sz w:val="24"/>
        </w:rPr>
        <w:t xml:space="preserve"> </w:t>
      </w:r>
      <w:r>
        <w:rPr>
          <w:sz w:val="24"/>
        </w:rPr>
        <w:t>IVA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(F.2083).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Últimas</w:t>
      </w:r>
      <w:r>
        <w:rPr>
          <w:spacing w:val="-7"/>
          <w:sz w:val="24"/>
        </w:rPr>
        <w:t xml:space="preserve"> </w:t>
      </w: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Declaraciones</w:t>
      </w:r>
      <w:r>
        <w:rPr>
          <w:spacing w:val="-5"/>
          <w:sz w:val="24"/>
        </w:rPr>
        <w:t xml:space="preserve"> </w:t>
      </w:r>
      <w:r>
        <w:rPr>
          <w:sz w:val="24"/>
        </w:rPr>
        <w:t>Juradas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Ingresos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Brutos.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line="283" w:lineRule="exact"/>
        <w:ind w:hanging="360"/>
        <w:rPr>
          <w:sz w:val="24"/>
        </w:rPr>
      </w:pPr>
      <w:r>
        <w:rPr>
          <w:sz w:val="24"/>
        </w:rPr>
        <w:t>Estructura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financiamiento</w:t>
      </w:r>
      <w:r>
        <w:rPr>
          <w:spacing w:val="-4"/>
          <w:sz w:val="24"/>
        </w:rPr>
        <w:t xml:space="preserve"> </w:t>
      </w:r>
      <w:r>
        <w:rPr>
          <w:sz w:val="24"/>
        </w:rPr>
        <w:t>(8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)</w:t>
      </w:r>
    </w:p>
    <w:p w:rsidR="002831BB" w:rsidRDefault="005D6B45">
      <w:pPr>
        <w:pStyle w:val="Textoindependiente"/>
        <w:ind w:left="1068" w:right="299"/>
      </w:pPr>
      <w:r>
        <w:t>Declarar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modalidad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financiamiento</w:t>
      </w:r>
      <w:r>
        <w:rPr>
          <w:spacing w:val="-4"/>
        </w:rPr>
        <w:t xml:space="preserve"> </w:t>
      </w:r>
      <w:r>
        <w:t>prevista</w:t>
      </w:r>
      <w:r>
        <w:rPr>
          <w:spacing w:val="-3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inversión,</w:t>
      </w:r>
      <w:r>
        <w:rPr>
          <w:spacing w:val="-4"/>
        </w:rPr>
        <w:t xml:space="preserve"> </w:t>
      </w:r>
      <w:r>
        <w:t>especificando</w:t>
      </w:r>
      <w:r>
        <w:rPr>
          <w:spacing w:val="-4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se realizará con: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7" w:lineRule="exact"/>
        <w:ind w:left="1787" w:hanging="359"/>
        <w:rPr>
          <w:sz w:val="24"/>
        </w:rPr>
      </w:pPr>
      <w:r>
        <w:rPr>
          <w:sz w:val="24"/>
        </w:rPr>
        <w:t>Capital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propio.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Créditos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bancarios.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Programas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incentivos</w:t>
      </w:r>
      <w:r>
        <w:rPr>
          <w:spacing w:val="-4"/>
          <w:sz w:val="24"/>
        </w:rPr>
        <w:t xml:space="preserve"> </w:t>
      </w:r>
      <w:r>
        <w:rPr>
          <w:sz w:val="24"/>
        </w:rPr>
        <w:t>estatales</w:t>
      </w:r>
      <w:r>
        <w:rPr>
          <w:spacing w:val="-4"/>
          <w:sz w:val="24"/>
        </w:rPr>
        <w:t xml:space="preserve"> </w:t>
      </w:r>
      <w:r>
        <w:rPr>
          <w:sz w:val="24"/>
        </w:rPr>
        <w:t>(nacionales,</w:t>
      </w:r>
      <w:r>
        <w:rPr>
          <w:spacing w:val="-4"/>
          <w:sz w:val="24"/>
        </w:rPr>
        <w:t xml:space="preserve"> </w:t>
      </w:r>
      <w:r>
        <w:rPr>
          <w:sz w:val="24"/>
        </w:rPr>
        <w:t>provinciales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municipales).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Otras</w:t>
      </w:r>
      <w:r>
        <w:rPr>
          <w:spacing w:val="-4"/>
          <w:sz w:val="24"/>
        </w:rPr>
        <w:t xml:space="preserve"> </w:t>
      </w:r>
      <w:r>
        <w:rPr>
          <w:sz w:val="24"/>
        </w:rPr>
        <w:t>líneas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financiamiento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disponibles.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line="283" w:lineRule="exact"/>
        <w:ind w:hanging="360"/>
        <w:rPr>
          <w:sz w:val="24"/>
        </w:rPr>
      </w:pP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inversión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retorno</w:t>
      </w:r>
      <w:r>
        <w:rPr>
          <w:spacing w:val="-3"/>
          <w:sz w:val="24"/>
        </w:rPr>
        <w:t xml:space="preserve"> </w:t>
      </w:r>
      <w:r>
        <w:rPr>
          <w:sz w:val="24"/>
        </w:rPr>
        <w:t>(8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)</w:t>
      </w:r>
    </w:p>
    <w:p w:rsidR="002831BB" w:rsidRDefault="005D6B45">
      <w:pPr>
        <w:pStyle w:val="Textoindependiente"/>
        <w:spacing w:line="275" w:lineRule="exact"/>
        <w:ind w:left="1068"/>
      </w:pPr>
      <w:r>
        <w:t>Incluir</w:t>
      </w:r>
      <w:r>
        <w:rPr>
          <w:spacing w:val="-5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detalle</w:t>
      </w:r>
      <w:r>
        <w:rPr>
          <w:spacing w:val="-2"/>
        </w:rPr>
        <w:t xml:space="preserve"> </w:t>
      </w:r>
      <w:r>
        <w:t>técnico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económico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contemple: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7" w:lineRule="exact"/>
        <w:ind w:left="1787" w:hanging="359"/>
        <w:rPr>
          <w:sz w:val="24"/>
        </w:rPr>
      </w:pPr>
      <w:r>
        <w:rPr>
          <w:sz w:val="24"/>
        </w:rPr>
        <w:t>Inversión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edificaciones,</w:t>
      </w:r>
      <w:r>
        <w:rPr>
          <w:spacing w:val="-6"/>
          <w:sz w:val="24"/>
        </w:rPr>
        <w:t xml:space="preserve"> </w:t>
      </w:r>
      <w:r>
        <w:rPr>
          <w:sz w:val="24"/>
        </w:rPr>
        <w:t>maquinarias,</w:t>
      </w:r>
      <w:r>
        <w:rPr>
          <w:spacing w:val="-5"/>
          <w:sz w:val="24"/>
        </w:rPr>
        <w:t xml:space="preserve"> </w:t>
      </w:r>
      <w:r>
        <w:rPr>
          <w:sz w:val="24"/>
        </w:rPr>
        <w:t>infraestructura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equipamiento.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Costos</w:t>
      </w:r>
      <w:r>
        <w:rPr>
          <w:spacing w:val="-2"/>
          <w:sz w:val="24"/>
        </w:rPr>
        <w:t xml:space="preserve"> </w:t>
      </w:r>
      <w:r>
        <w:rPr>
          <w:sz w:val="24"/>
        </w:rPr>
        <w:t>operativos</w:t>
      </w:r>
      <w:r>
        <w:rPr>
          <w:spacing w:val="-2"/>
          <w:sz w:val="24"/>
        </w:rPr>
        <w:t xml:space="preserve"> (OPEX).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Inversiones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capital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(CAPEX).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Cálculo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costo</w:t>
      </w:r>
      <w:r>
        <w:rPr>
          <w:spacing w:val="-2"/>
          <w:sz w:val="24"/>
        </w:rPr>
        <w:t xml:space="preserve"> </w:t>
      </w:r>
      <w:r>
        <w:rPr>
          <w:sz w:val="24"/>
        </w:rPr>
        <w:t>total</w:t>
      </w:r>
      <w:r>
        <w:rPr>
          <w:spacing w:val="-2"/>
          <w:sz w:val="24"/>
        </w:rPr>
        <w:t xml:space="preserve"> (TCO).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7" w:lineRule="exact"/>
        <w:ind w:left="1787" w:hanging="359"/>
        <w:rPr>
          <w:sz w:val="24"/>
        </w:rPr>
      </w:pPr>
      <w:r>
        <w:rPr>
          <w:sz w:val="24"/>
        </w:rPr>
        <w:t>Proyección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retorno</w:t>
      </w:r>
      <w:r>
        <w:rPr>
          <w:spacing w:val="-5"/>
          <w:sz w:val="24"/>
        </w:rPr>
        <w:t xml:space="preserve"> </w:t>
      </w:r>
      <w:r>
        <w:rPr>
          <w:sz w:val="24"/>
        </w:rPr>
        <w:t>esperado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ahorros</w:t>
      </w:r>
      <w:r>
        <w:rPr>
          <w:spacing w:val="-3"/>
          <w:sz w:val="24"/>
        </w:rPr>
        <w:t xml:space="preserve"> </w:t>
      </w:r>
      <w:r>
        <w:rPr>
          <w:sz w:val="24"/>
        </w:rPr>
        <w:t>derivados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proyecto.</w:t>
      </w:r>
    </w:p>
    <w:p w:rsidR="002831BB" w:rsidRPr="00822BD5" w:rsidRDefault="002831BB" w:rsidP="00822BD5">
      <w:pPr>
        <w:tabs>
          <w:tab w:val="left" w:pos="818"/>
        </w:tabs>
        <w:spacing w:before="1"/>
        <w:rPr>
          <w:rFonts w:ascii="Symbol" w:hAnsi="Symbol"/>
          <w:sz w:val="24"/>
        </w:rPr>
        <w:sectPr w:rsidR="002831BB" w:rsidRPr="00822BD5">
          <w:footerReference w:type="default" r:id="rId8"/>
          <w:type w:val="continuous"/>
          <w:pgSz w:w="12240" w:h="20160"/>
          <w:pgMar w:top="2240" w:right="720" w:bottom="1540" w:left="360" w:header="899" w:footer="1345" w:gutter="0"/>
          <w:pgNumType w:start="1"/>
          <w:cols w:space="720"/>
        </w:sectPr>
      </w:pP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before="186" w:line="293" w:lineRule="exact"/>
        <w:ind w:hanging="360"/>
        <w:rPr>
          <w:sz w:val="24"/>
        </w:rPr>
      </w:pPr>
      <w:r>
        <w:rPr>
          <w:sz w:val="24"/>
        </w:rPr>
        <w:lastRenderedPageBreak/>
        <w:t>Generación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empleo</w:t>
      </w:r>
      <w:r>
        <w:rPr>
          <w:spacing w:val="-4"/>
          <w:sz w:val="24"/>
        </w:rPr>
        <w:t xml:space="preserve"> </w:t>
      </w:r>
      <w:r>
        <w:rPr>
          <w:sz w:val="24"/>
        </w:rPr>
        <w:t>(3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)</w:t>
      </w:r>
    </w:p>
    <w:p w:rsidR="002831BB" w:rsidRDefault="005D6B45">
      <w:pPr>
        <w:pStyle w:val="Textoindependiente"/>
        <w:ind w:left="1068" w:right="299"/>
      </w:pPr>
      <w:r>
        <w:t>Presentar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proyección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número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empleos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generar</w:t>
      </w:r>
      <w:r>
        <w:rPr>
          <w:spacing w:val="-4"/>
        </w:rPr>
        <w:t xml:space="preserve"> </w:t>
      </w:r>
      <w:r>
        <w:t>(directos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indirectos), indicando especialmente la prioridad en la contratación de mano de obra local.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ind w:right="6901"/>
        <w:rPr>
          <w:sz w:val="24"/>
        </w:rPr>
      </w:pPr>
      <w:r>
        <w:rPr>
          <w:sz w:val="24"/>
        </w:rPr>
        <w:t>Documentación</w:t>
      </w:r>
      <w:r>
        <w:rPr>
          <w:spacing w:val="-13"/>
          <w:sz w:val="24"/>
        </w:rPr>
        <w:t xml:space="preserve"> </w:t>
      </w:r>
      <w:r>
        <w:rPr>
          <w:sz w:val="24"/>
        </w:rPr>
        <w:t>societaria</w:t>
      </w:r>
      <w:r>
        <w:rPr>
          <w:spacing w:val="-13"/>
          <w:sz w:val="24"/>
        </w:rPr>
        <w:t xml:space="preserve"> </w:t>
      </w:r>
      <w:r>
        <w:rPr>
          <w:sz w:val="24"/>
        </w:rPr>
        <w:t>(1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) </w:t>
      </w:r>
      <w:r>
        <w:rPr>
          <w:spacing w:val="-2"/>
          <w:sz w:val="24"/>
        </w:rPr>
        <w:t>Adjuntar: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5" w:lineRule="exact"/>
        <w:ind w:left="1787" w:hanging="359"/>
        <w:rPr>
          <w:sz w:val="24"/>
        </w:rPr>
      </w:pPr>
      <w:r>
        <w:rPr>
          <w:sz w:val="24"/>
        </w:rPr>
        <w:t>Contrato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Social.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6" w:lineRule="exact"/>
        <w:ind w:left="1787" w:hanging="359"/>
        <w:rPr>
          <w:sz w:val="24"/>
        </w:rPr>
      </w:pPr>
      <w:r>
        <w:rPr>
          <w:sz w:val="24"/>
        </w:rPr>
        <w:t>Constancia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inscripción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ARCA.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8"/>
        </w:tabs>
        <w:spacing w:before="3" w:line="223" w:lineRule="auto"/>
        <w:ind w:right="902"/>
        <w:rPr>
          <w:sz w:val="24"/>
        </w:rPr>
      </w:pPr>
      <w:r>
        <w:rPr>
          <w:sz w:val="24"/>
        </w:rPr>
        <w:t>Constancia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inscripción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Ingresos</w:t>
      </w:r>
      <w:r>
        <w:rPr>
          <w:spacing w:val="-7"/>
          <w:sz w:val="24"/>
        </w:rPr>
        <w:t xml:space="preserve"> </w:t>
      </w:r>
      <w:r>
        <w:rPr>
          <w:sz w:val="24"/>
        </w:rPr>
        <w:t>Brutos,</w:t>
      </w:r>
      <w:r>
        <w:rPr>
          <w:spacing w:val="-5"/>
          <w:sz w:val="24"/>
        </w:rPr>
        <w:t xml:space="preserve"> </w:t>
      </w:r>
      <w:r>
        <w:rPr>
          <w:sz w:val="24"/>
        </w:rPr>
        <w:t>Convenio</w:t>
      </w:r>
      <w:r>
        <w:rPr>
          <w:spacing w:val="-5"/>
          <w:sz w:val="24"/>
        </w:rPr>
        <w:t xml:space="preserve"> </w:t>
      </w:r>
      <w:r>
        <w:rPr>
          <w:sz w:val="24"/>
        </w:rPr>
        <w:t>Multilateral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Convenio </w:t>
      </w:r>
      <w:proofErr w:type="spellStart"/>
      <w:r>
        <w:rPr>
          <w:sz w:val="24"/>
        </w:rPr>
        <w:t>Interjurisdiccional</w:t>
      </w:r>
      <w:proofErr w:type="spellEnd"/>
      <w:r>
        <w:rPr>
          <w:sz w:val="24"/>
        </w:rPr>
        <w:t>, según corresponda.</w:t>
      </w:r>
    </w:p>
    <w:p w:rsidR="002831BB" w:rsidRDefault="005D6B45">
      <w:pPr>
        <w:pStyle w:val="Prrafodelista"/>
        <w:numPr>
          <w:ilvl w:val="2"/>
          <w:numId w:val="2"/>
        </w:numPr>
        <w:tabs>
          <w:tab w:val="left" w:pos="1068"/>
        </w:tabs>
        <w:spacing w:before="4"/>
        <w:ind w:right="5808"/>
        <w:rPr>
          <w:sz w:val="24"/>
        </w:rPr>
      </w:pPr>
      <w:r>
        <w:rPr>
          <w:sz w:val="24"/>
        </w:rPr>
        <w:t>Regularidad</w:t>
      </w:r>
      <w:r>
        <w:rPr>
          <w:spacing w:val="-10"/>
          <w:sz w:val="24"/>
        </w:rPr>
        <w:t xml:space="preserve"> </w:t>
      </w:r>
      <w:r>
        <w:rPr>
          <w:sz w:val="24"/>
        </w:rPr>
        <w:t>impositiva</w:t>
      </w:r>
      <w:r>
        <w:rPr>
          <w:spacing w:val="-10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documental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(3) </w:t>
      </w:r>
      <w:r>
        <w:rPr>
          <w:spacing w:val="-2"/>
          <w:sz w:val="24"/>
        </w:rPr>
        <w:t>Presentar: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4" w:lineRule="exact"/>
        <w:ind w:left="1787" w:hanging="359"/>
        <w:rPr>
          <w:sz w:val="24"/>
        </w:rPr>
      </w:pPr>
      <w:r>
        <w:rPr>
          <w:sz w:val="24"/>
        </w:rPr>
        <w:t>Libre</w:t>
      </w:r>
      <w:r>
        <w:rPr>
          <w:spacing w:val="-4"/>
          <w:sz w:val="24"/>
        </w:rPr>
        <w:t xml:space="preserve"> </w:t>
      </w:r>
      <w:r>
        <w:rPr>
          <w:sz w:val="24"/>
        </w:rPr>
        <w:t>deuda</w:t>
      </w:r>
      <w:r>
        <w:rPr>
          <w:spacing w:val="-5"/>
          <w:sz w:val="24"/>
        </w:rPr>
        <w:t xml:space="preserve"> </w:t>
      </w:r>
      <w:r>
        <w:rPr>
          <w:sz w:val="24"/>
        </w:rPr>
        <w:t>municipal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impuestos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tasas.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75" w:lineRule="exact"/>
        <w:ind w:left="1787" w:hanging="359"/>
        <w:rPr>
          <w:sz w:val="24"/>
        </w:rPr>
      </w:pPr>
      <w:r>
        <w:rPr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Antecedentes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Penales.</w:t>
      </w:r>
    </w:p>
    <w:p w:rsidR="002831BB" w:rsidRDefault="005D6B45">
      <w:pPr>
        <w:pStyle w:val="Prrafodelista"/>
        <w:numPr>
          <w:ilvl w:val="3"/>
          <w:numId w:val="2"/>
        </w:numPr>
        <w:tabs>
          <w:tab w:val="left" w:pos="1787"/>
        </w:tabs>
        <w:spacing w:line="287" w:lineRule="exact"/>
        <w:ind w:left="1787" w:hanging="359"/>
        <w:rPr>
          <w:sz w:val="24"/>
        </w:rPr>
      </w:pPr>
      <w:r>
        <w:rPr>
          <w:sz w:val="24"/>
        </w:rPr>
        <w:t>Constancia</w:t>
      </w:r>
      <w:r>
        <w:rPr>
          <w:spacing w:val="-5"/>
          <w:sz w:val="24"/>
        </w:rPr>
        <w:t xml:space="preserve"> </w:t>
      </w:r>
      <w:r>
        <w:rPr>
          <w:sz w:val="24"/>
        </w:rPr>
        <w:t>RAM</w:t>
      </w:r>
      <w:r>
        <w:rPr>
          <w:spacing w:val="-4"/>
          <w:sz w:val="24"/>
        </w:rPr>
        <w:t xml:space="preserve"> </w:t>
      </w:r>
      <w:r>
        <w:rPr>
          <w:sz w:val="24"/>
        </w:rPr>
        <w:t>(Registro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Antecedentes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Municipales).</w:t>
      </w:r>
    </w:p>
    <w:p w:rsidR="002831BB" w:rsidRDefault="005D6B45">
      <w:pPr>
        <w:pStyle w:val="Prrafodelista"/>
        <w:numPr>
          <w:ilvl w:val="1"/>
          <w:numId w:val="2"/>
        </w:numPr>
        <w:tabs>
          <w:tab w:val="left" w:pos="749"/>
        </w:tabs>
        <w:spacing w:before="260"/>
        <w:ind w:left="749" w:hanging="401"/>
        <w:rPr>
          <w:sz w:val="24"/>
        </w:rPr>
      </w:pPr>
      <w:r>
        <w:rPr>
          <w:sz w:val="24"/>
        </w:rPr>
        <w:t>Bloque</w:t>
      </w:r>
      <w:r>
        <w:rPr>
          <w:spacing w:val="-4"/>
          <w:sz w:val="24"/>
        </w:rPr>
        <w:t xml:space="preserve"> </w:t>
      </w:r>
      <w:r>
        <w:rPr>
          <w:sz w:val="24"/>
        </w:rPr>
        <w:t>Ambiental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Sostenibilidad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Lic.</w:t>
      </w:r>
      <w:r>
        <w:rPr>
          <w:spacing w:val="-6"/>
          <w:sz w:val="24"/>
        </w:rPr>
        <w:t xml:space="preserve"> </w:t>
      </w:r>
      <w:r>
        <w:rPr>
          <w:sz w:val="24"/>
        </w:rPr>
        <w:t>Ambiental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(0–33)</w:t>
      </w:r>
    </w:p>
    <w:p w:rsidR="002831BB" w:rsidRDefault="002831BB">
      <w:pPr>
        <w:pStyle w:val="Textoindependiente"/>
        <w:spacing w:before="26"/>
      </w:pPr>
    </w:p>
    <w:p w:rsidR="002831BB" w:rsidRDefault="005D6B45">
      <w:pPr>
        <w:pStyle w:val="Prrafodelista"/>
        <w:numPr>
          <w:ilvl w:val="2"/>
          <w:numId w:val="2"/>
        </w:numPr>
        <w:tabs>
          <w:tab w:val="left" w:pos="707"/>
        </w:tabs>
        <w:spacing w:before="1" w:line="293" w:lineRule="exact"/>
        <w:ind w:left="707" w:hanging="359"/>
        <w:rPr>
          <w:sz w:val="24"/>
        </w:rPr>
      </w:pPr>
      <w:r>
        <w:rPr>
          <w:sz w:val="24"/>
        </w:rPr>
        <w:t>Descripción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proyecto</w:t>
      </w:r>
      <w:r>
        <w:rPr>
          <w:spacing w:val="-4"/>
          <w:sz w:val="24"/>
        </w:rPr>
        <w:t xml:space="preserve"> </w:t>
      </w:r>
      <w:r>
        <w:rPr>
          <w:sz w:val="24"/>
        </w:rPr>
        <w:t>(2,8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puntos)</w:t>
      </w:r>
    </w:p>
    <w:p w:rsidR="002831BB" w:rsidRDefault="005D6B45">
      <w:pPr>
        <w:pStyle w:val="Textoindependiente"/>
        <w:ind w:left="775" w:right="3104"/>
      </w:pPr>
      <w:r>
        <w:t>Describe</w:t>
      </w:r>
      <w:r>
        <w:rPr>
          <w:spacing w:val="-5"/>
        </w:rPr>
        <w:t xml:space="preserve"> </w:t>
      </w:r>
      <w:r>
        <w:t>acciones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realizar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todas</w:t>
      </w:r>
      <w:r>
        <w:rPr>
          <w:spacing w:val="-5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etapas</w:t>
      </w:r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proyecto. Detalla los impactos ambientales en cada etapa.</w:t>
      </w:r>
    </w:p>
    <w:p w:rsidR="002831BB" w:rsidRDefault="005D6B45">
      <w:pPr>
        <w:pStyle w:val="Textoindependiente"/>
        <w:ind w:left="708" w:right="6162" w:firstLine="67"/>
      </w:pPr>
      <w:r>
        <w:t>Presenta planes de mitigación. Presenta</w:t>
      </w:r>
      <w:r>
        <w:rPr>
          <w:spacing w:val="-13"/>
        </w:rPr>
        <w:t xml:space="preserve"> </w:t>
      </w:r>
      <w:r>
        <w:t>planes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remediación.</w:t>
      </w:r>
    </w:p>
    <w:p w:rsidR="002831BB" w:rsidRDefault="002831BB">
      <w:pPr>
        <w:pStyle w:val="Textoindependiente"/>
        <w:spacing w:before="3"/>
      </w:pPr>
    </w:p>
    <w:p w:rsidR="002831BB" w:rsidRDefault="005D6B45">
      <w:pPr>
        <w:pStyle w:val="Prrafodelista"/>
        <w:numPr>
          <w:ilvl w:val="0"/>
          <w:numId w:val="1"/>
        </w:numPr>
        <w:tabs>
          <w:tab w:val="left" w:pos="498"/>
        </w:tabs>
        <w:spacing w:before="1"/>
        <w:ind w:left="498" w:hanging="150"/>
        <w:rPr>
          <w:sz w:val="24"/>
        </w:rPr>
      </w:pPr>
      <w:r>
        <w:rPr>
          <w:sz w:val="24"/>
        </w:rPr>
        <w:t>Encuadre</w:t>
      </w:r>
      <w:r>
        <w:rPr>
          <w:spacing w:val="-5"/>
          <w:sz w:val="24"/>
        </w:rPr>
        <w:t xml:space="preserve"> </w:t>
      </w:r>
      <w:r>
        <w:rPr>
          <w:sz w:val="24"/>
        </w:rPr>
        <w:t>normativo</w:t>
      </w:r>
      <w:r>
        <w:rPr>
          <w:spacing w:val="-3"/>
          <w:sz w:val="24"/>
        </w:rPr>
        <w:t xml:space="preserve"> </w:t>
      </w:r>
      <w:r>
        <w:rPr>
          <w:sz w:val="24"/>
        </w:rPr>
        <w:t>(2,8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puntos)</w:t>
      </w:r>
    </w:p>
    <w:p w:rsidR="002831BB" w:rsidRDefault="005D6B45">
      <w:pPr>
        <w:pStyle w:val="Textoindependiente"/>
        <w:spacing w:before="19"/>
        <w:ind w:left="482"/>
      </w:pPr>
      <w:r>
        <w:t>Cumplimiento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permisos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normativa</w:t>
      </w:r>
      <w:r>
        <w:rPr>
          <w:spacing w:val="-12"/>
        </w:rPr>
        <w:t xml:space="preserve"> </w:t>
      </w:r>
      <w:r>
        <w:t>socio-ambiental</w:t>
      </w:r>
      <w:r>
        <w:rPr>
          <w:spacing w:val="-12"/>
        </w:rPr>
        <w:t xml:space="preserve"> </w:t>
      </w:r>
      <w:r>
        <w:rPr>
          <w:spacing w:val="-2"/>
        </w:rPr>
        <w:t>vigente.</w:t>
      </w:r>
    </w:p>
    <w:p w:rsidR="002831BB" w:rsidRDefault="002831BB">
      <w:pPr>
        <w:pStyle w:val="Textoindependiente"/>
        <w:spacing w:before="29"/>
      </w:pPr>
    </w:p>
    <w:p w:rsidR="002831BB" w:rsidRDefault="005D6B45">
      <w:pPr>
        <w:pStyle w:val="Prrafodelista"/>
        <w:numPr>
          <w:ilvl w:val="0"/>
          <w:numId w:val="1"/>
        </w:numPr>
        <w:tabs>
          <w:tab w:val="left" w:pos="564"/>
          <w:tab w:val="left" w:pos="616"/>
        </w:tabs>
        <w:spacing w:line="259" w:lineRule="auto"/>
        <w:ind w:right="3679" w:hanging="202"/>
        <w:rPr>
          <w:sz w:val="24"/>
        </w:rPr>
      </w:pPr>
      <w:r>
        <w:rPr>
          <w:sz w:val="24"/>
        </w:rPr>
        <w:t>Generación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residuos</w:t>
      </w:r>
      <w:r>
        <w:rPr>
          <w:spacing w:val="-4"/>
          <w:sz w:val="24"/>
        </w:rPr>
        <w:t xml:space="preserve"> </w:t>
      </w:r>
      <w:r>
        <w:rPr>
          <w:sz w:val="24"/>
        </w:rPr>
        <w:t>industriales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sólidos</w:t>
      </w:r>
      <w:r>
        <w:rPr>
          <w:spacing w:val="-4"/>
          <w:sz w:val="24"/>
        </w:rPr>
        <w:t xml:space="preserve"> </w:t>
      </w:r>
      <w:r>
        <w:rPr>
          <w:sz w:val="24"/>
        </w:rPr>
        <w:t>urbanos</w:t>
      </w:r>
      <w:r>
        <w:rPr>
          <w:spacing w:val="-4"/>
          <w:sz w:val="24"/>
        </w:rPr>
        <w:t xml:space="preserve"> </w:t>
      </w:r>
      <w:r>
        <w:rPr>
          <w:sz w:val="24"/>
        </w:rPr>
        <w:t>(5</w:t>
      </w:r>
      <w:r>
        <w:rPr>
          <w:spacing w:val="-6"/>
          <w:sz w:val="24"/>
        </w:rPr>
        <w:t xml:space="preserve"> </w:t>
      </w:r>
      <w:r>
        <w:rPr>
          <w:sz w:val="24"/>
        </w:rPr>
        <w:t>puntos) Generación: baja / media / alta.</w:t>
      </w:r>
    </w:p>
    <w:p w:rsidR="002831BB" w:rsidRDefault="005D6B45">
      <w:pPr>
        <w:pStyle w:val="Textoindependiente"/>
        <w:spacing w:line="256" w:lineRule="auto"/>
        <w:ind w:left="616" w:right="6162" w:hanging="3"/>
      </w:pPr>
      <w:r>
        <w:t>Tratamiento:</w:t>
      </w:r>
      <w:r>
        <w:rPr>
          <w:spacing w:val="-9"/>
        </w:rPr>
        <w:t xml:space="preserve"> </w:t>
      </w:r>
      <w:r>
        <w:t>básico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medio</w:t>
      </w:r>
      <w:r>
        <w:rPr>
          <w:spacing w:val="-7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avanzado. Plan de gestión: incompleto / completo. Descripción técnica: escasa / detallada.</w:t>
      </w:r>
    </w:p>
    <w:p w:rsidR="002831BB" w:rsidRDefault="002831BB">
      <w:pPr>
        <w:pStyle w:val="Textoindependiente"/>
        <w:spacing w:before="11"/>
      </w:pPr>
    </w:p>
    <w:p w:rsidR="002831BB" w:rsidRDefault="005D6B45">
      <w:pPr>
        <w:pStyle w:val="Prrafodelista"/>
        <w:numPr>
          <w:ilvl w:val="0"/>
          <w:numId w:val="1"/>
        </w:numPr>
        <w:tabs>
          <w:tab w:val="left" w:pos="632"/>
        </w:tabs>
        <w:spacing w:line="259" w:lineRule="auto"/>
        <w:ind w:left="482" w:right="4225" w:firstLine="0"/>
        <w:rPr>
          <w:sz w:val="24"/>
        </w:rPr>
      </w:pPr>
      <w:r>
        <w:rPr>
          <w:sz w:val="24"/>
        </w:rPr>
        <w:t>Generación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efluentes</w:t>
      </w:r>
      <w:r>
        <w:rPr>
          <w:spacing w:val="-6"/>
          <w:sz w:val="24"/>
        </w:rPr>
        <w:t xml:space="preserve"> </w:t>
      </w:r>
      <w:r>
        <w:rPr>
          <w:sz w:val="24"/>
        </w:rPr>
        <w:t>industriales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cloacales</w:t>
      </w:r>
      <w:r>
        <w:rPr>
          <w:spacing w:val="-6"/>
          <w:sz w:val="24"/>
        </w:rPr>
        <w:t xml:space="preserve"> </w:t>
      </w:r>
      <w:r>
        <w:rPr>
          <w:sz w:val="24"/>
        </w:rPr>
        <w:t>(5</w:t>
      </w:r>
      <w:r>
        <w:rPr>
          <w:spacing w:val="-1"/>
          <w:sz w:val="24"/>
        </w:rPr>
        <w:t xml:space="preserve"> </w:t>
      </w:r>
      <w:r>
        <w:rPr>
          <w:sz w:val="24"/>
        </w:rPr>
        <w:t>puntos) Tratamiento: básico / medio / avanzado.</w:t>
      </w:r>
    </w:p>
    <w:p w:rsidR="002831BB" w:rsidRDefault="005D6B45">
      <w:pPr>
        <w:pStyle w:val="Textoindependiente"/>
        <w:spacing w:line="259" w:lineRule="auto"/>
        <w:ind w:left="482" w:right="6162"/>
      </w:pP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gestión:</w:t>
      </w:r>
      <w:r>
        <w:rPr>
          <w:spacing w:val="-3"/>
        </w:rPr>
        <w:t xml:space="preserve"> </w:t>
      </w:r>
      <w:r>
        <w:t>incompleto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completo. Descripción</w:t>
      </w:r>
      <w:r>
        <w:rPr>
          <w:spacing w:val="-10"/>
        </w:rPr>
        <w:t xml:space="preserve"> </w:t>
      </w:r>
      <w:r>
        <w:t>técnica:</w:t>
      </w:r>
      <w:r>
        <w:rPr>
          <w:spacing w:val="-12"/>
        </w:rPr>
        <w:t xml:space="preserve"> </w:t>
      </w:r>
      <w:r>
        <w:t>escasa</w:t>
      </w:r>
      <w:r>
        <w:rPr>
          <w:spacing w:val="-12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rPr>
          <w:spacing w:val="-2"/>
        </w:rPr>
        <w:t>detallada.</w:t>
      </w:r>
    </w:p>
    <w:p w:rsidR="002831BB" w:rsidRDefault="002831BB">
      <w:pPr>
        <w:pStyle w:val="Textoindependiente"/>
        <w:spacing w:before="3"/>
      </w:pPr>
    </w:p>
    <w:p w:rsidR="002831BB" w:rsidRDefault="005D6B45">
      <w:pPr>
        <w:pStyle w:val="Prrafodelista"/>
        <w:numPr>
          <w:ilvl w:val="0"/>
          <w:numId w:val="1"/>
        </w:numPr>
        <w:tabs>
          <w:tab w:val="left" w:pos="547"/>
          <w:tab w:val="left" w:pos="632"/>
        </w:tabs>
        <w:spacing w:line="259" w:lineRule="auto"/>
        <w:ind w:left="547" w:right="6342" w:hanging="65"/>
        <w:rPr>
          <w:sz w:val="24"/>
        </w:rPr>
      </w:pPr>
      <w:r>
        <w:rPr>
          <w:sz w:val="24"/>
        </w:rPr>
        <w:t>Emisiones gaseosas (5 puntos) Tratamiento:</w:t>
      </w:r>
      <w:r>
        <w:rPr>
          <w:spacing w:val="-8"/>
          <w:sz w:val="24"/>
        </w:rPr>
        <w:t xml:space="preserve"> </w:t>
      </w:r>
      <w:r>
        <w:rPr>
          <w:sz w:val="24"/>
        </w:rPr>
        <w:t>básico</w:t>
      </w:r>
      <w:r>
        <w:rPr>
          <w:spacing w:val="-8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medio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avanzado. Plan de gestión: incompleto / completo. Descripción técnica: escasa / detallada.</w:t>
      </w:r>
    </w:p>
    <w:p w:rsidR="002831BB" w:rsidRDefault="002831BB">
      <w:pPr>
        <w:pStyle w:val="Textoindependiente"/>
        <w:spacing w:before="3"/>
      </w:pPr>
    </w:p>
    <w:p w:rsidR="002831BB" w:rsidRDefault="005D6B45">
      <w:pPr>
        <w:pStyle w:val="Prrafodelista"/>
        <w:numPr>
          <w:ilvl w:val="0"/>
          <w:numId w:val="1"/>
        </w:numPr>
        <w:tabs>
          <w:tab w:val="left" w:pos="549"/>
          <w:tab w:val="left" w:pos="631"/>
        </w:tabs>
        <w:spacing w:before="1" w:line="259" w:lineRule="auto"/>
        <w:ind w:left="549" w:right="5994" w:hanging="68"/>
        <w:rPr>
          <w:sz w:val="24"/>
        </w:rPr>
      </w:pPr>
      <w:r>
        <w:rPr>
          <w:sz w:val="24"/>
        </w:rPr>
        <w:t>Eficiencia</w:t>
      </w:r>
      <w:r>
        <w:rPr>
          <w:spacing w:val="-8"/>
          <w:sz w:val="24"/>
        </w:rPr>
        <w:t xml:space="preserve"> </w:t>
      </w:r>
      <w:r>
        <w:rPr>
          <w:sz w:val="24"/>
        </w:rPr>
        <w:t>hídrica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energética</w:t>
      </w:r>
      <w:r>
        <w:rPr>
          <w:spacing w:val="-8"/>
          <w:sz w:val="24"/>
        </w:rPr>
        <w:t xml:space="preserve"> </w:t>
      </w:r>
      <w:r>
        <w:rPr>
          <w:sz w:val="24"/>
        </w:rPr>
        <w:t>(4,4</w:t>
      </w:r>
      <w:r>
        <w:rPr>
          <w:spacing w:val="-8"/>
          <w:sz w:val="24"/>
        </w:rPr>
        <w:t xml:space="preserve"> </w:t>
      </w:r>
      <w:r>
        <w:rPr>
          <w:sz w:val="24"/>
        </w:rPr>
        <w:t>puntos) Consumo hídrico: bajo / medio / alto. Consumo energético: bajo / medio / alto. Monitoreo: presente / ausente.</w:t>
      </w:r>
      <w:r>
        <w:rPr>
          <w:spacing w:val="40"/>
          <w:sz w:val="24"/>
        </w:rPr>
        <w:t xml:space="preserve"> </w:t>
      </w:r>
      <w:r>
        <w:rPr>
          <w:sz w:val="24"/>
        </w:rPr>
        <w:t>Indicadores: incompletos / completos.</w:t>
      </w:r>
    </w:p>
    <w:p w:rsidR="002831BB" w:rsidRDefault="005D6B45">
      <w:pPr>
        <w:pStyle w:val="Textoindependiente"/>
        <w:spacing w:line="274" w:lineRule="exact"/>
        <w:ind w:left="549"/>
      </w:pPr>
      <w:r>
        <w:t>Estrategias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reducción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compensación:</w:t>
      </w:r>
      <w:r>
        <w:rPr>
          <w:spacing w:val="-7"/>
        </w:rPr>
        <w:t xml:space="preserve"> </w:t>
      </w:r>
      <w:r>
        <w:t>presentes</w:t>
      </w:r>
      <w:r>
        <w:rPr>
          <w:spacing w:val="-3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2"/>
        </w:rPr>
        <w:t>ausentes.</w:t>
      </w:r>
    </w:p>
    <w:p w:rsidR="002831BB" w:rsidRDefault="002831BB">
      <w:pPr>
        <w:pStyle w:val="Textoindependiente"/>
        <w:spacing w:line="274" w:lineRule="exact"/>
        <w:sectPr w:rsidR="002831BB">
          <w:pgSz w:w="12240" w:h="20160"/>
          <w:pgMar w:top="2240" w:right="720" w:bottom="1620" w:left="360" w:header="899" w:footer="1345" w:gutter="0"/>
          <w:cols w:space="720"/>
        </w:sectPr>
      </w:pP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spacing w:before="82"/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lastRenderedPageBreak/>
        <w:t>Escala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de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valoración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(aplicable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a</w:t>
      </w:r>
      <w:r w:rsidRPr="002F7145">
        <w:rPr>
          <w:spacing w:val="-4"/>
          <w:sz w:val="24"/>
          <w:u w:val="single"/>
        </w:rPr>
        <w:t xml:space="preserve"> </w:t>
      </w:r>
      <w:r w:rsidRPr="002F7145">
        <w:rPr>
          <w:sz w:val="24"/>
          <w:u w:val="single"/>
        </w:rPr>
        <w:t>todos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los</w:t>
      </w:r>
      <w:r w:rsidRPr="002F7145">
        <w:rPr>
          <w:spacing w:val="-5"/>
          <w:sz w:val="24"/>
          <w:u w:val="single"/>
        </w:rPr>
        <w:t xml:space="preserve"> </w:t>
      </w:r>
      <w:proofErr w:type="spellStart"/>
      <w:r w:rsidRPr="002F7145">
        <w:rPr>
          <w:spacing w:val="-2"/>
          <w:sz w:val="24"/>
          <w:u w:val="single"/>
        </w:rPr>
        <w:t>subcriterios</w:t>
      </w:r>
      <w:proofErr w:type="spellEnd"/>
      <w:r w:rsidRPr="002F7145">
        <w:rPr>
          <w:spacing w:val="-2"/>
          <w:sz w:val="24"/>
          <w:u w:val="single"/>
        </w:rPr>
        <w:t>)</w:t>
      </w:r>
    </w:p>
    <w:p w:rsidR="002831BB" w:rsidRDefault="002831BB">
      <w:pPr>
        <w:pStyle w:val="Textoindependiente"/>
      </w:pPr>
    </w:p>
    <w:p w:rsidR="002831BB" w:rsidRDefault="002831BB">
      <w:pPr>
        <w:pStyle w:val="Textoindependiente"/>
        <w:spacing w:before="86"/>
      </w:pPr>
    </w:p>
    <w:p w:rsidR="002831BB" w:rsidRDefault="005D6B45">
      <w:pPr>
        <w:pStyle w:val="Textoindependiente"/>
        <w:ind w:left="348"/>
      </w:pPr>
      <w:r>
        <w:t>Excelente</w:t>
      </w:r>
      <w:r>
        <w:rPr>
          <w:spacing w:val="-4"/>
        </w:rPr>
        <w:t xml:space="preserve"> </w:t>
      </w:r>
      <w:r>
        <w:t>(100</w:t>
      </w:r>
      <w:r>
        <w:rPr>
          <w:spacing w:val="-4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ponderación):</w:t>
      </w:r>
      <w:r>
        <w:rPr>
          <w:spacing w:val="-7"/>
        </w:rPr>
        <w:t xml:space="preserve"> </w:t>
      </w:r>
      <w:r>
        <w:t>evidencia</w:t>
      </w:r>
      <w:r>
        <w:rPr>
          <w:spacing w:val="-4"/>
        </w:rPr>
        <w:t xml:space="preserve"> </w:t>
      </w:r>
      <w:r>
        <w:t>completa,</w:t>
      </w:r>
      <w:r>
        <w:rPr>
          <w:spacing w:val="-6"/>
        </w:rPr>
        <w:t xml:space="preserve"> </w:t>
      </w:r>
      <w:r>
        <w:t>metas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metodología</w:t>
      </w:r>
      <w:r>
        <w:rPr>
          <w:spacing w:val="-4"/>
        </w:rPr>
        <w:t xml:space="preserve"> </w:t>
      </w:r>
      <w:r>
        <w:rPr>
          <w:spacing w:val="-2"/>
        </w:rPr>
        <w:t>verificables.</w:t>
      </w:r>
    </w:p>
    <w:p w:rsidR="002831BB" w:rsidRDefault="002831BB">
      <w:pPr>
        <w:pStyle w:val="Textoindependiente"/>
      </w:pPr>
    </w:p>
    <w:p w:rsidR="002831BB" w:rsidRDefault="002831BB">
      <w:pPr>
        <w:pStyle w:val="Textoindependiente"/>
        <w:spacing w:before="89"/>
      </w:pPr>
    </w:p>
    <w:p w:rsidR="002831BB" w:rsidRDefault="005D6B45">
      <w:pPr>
        <w:pStyle w:val="Textoindependiente"/>
        <w:ind w:left="348"/>
      </w:pPr>
      <w:r>
        <w:t>Bueno</w:t>
      </w:r>
      <w:r>
        <w:rPr>
          <w:spacing w:val="-4"/>
        </w:rPr>
        <w:t xml:space="preserve"> </w:t>
      </w:r>
      <w:r>
        <w:t>(75</w:t>
      </w:r>
      <w:r>
        <w:rPr>
          <w:spacing w:val="-5"/>
        </w:rPr>
        <w:t xml:space="preserve"> </w:t>
      </w:r>
      <w:r>
        <w:t>%):</w:t>
      </w:r>
      <w:r>
        <w:rPr>
          <w:spacing w:val="-3"/>
        </w:rPr>
        <w:t xml:space="preserve"> </w:t>
      </w:r>
      <w:r>
        <w:t>evidencia</w:t>
      </w:r>
      <w:r>
        <w:rPr>
          <w:spacing w:val="-4"/>
        </w:rPr>
        <w:t xml:space="preserve"> </w:t>
      </w:r>
      <w:r>
        <w:t>suficiente,</w:t>
      </w:r>
      <w:r>
        <w:rPr>
          <w:spacing w:val="-5"/>
        </w:rPr>
        <w:t xml:space="preserve"> </w:t>
      </w:r>
      <w:r>
        <w:t>metas</w:t>
      </w:r>
      <w:r>
        <w:rPr>
          <w:spacing w:val="-4"/>
        </w:rPr>
        <w:t xml:space="preserve"> </w:t>
      </w:r>
      <w:r>
        <w:t>razonables,</w:t>
      </w:r>
      <w:r>
        <w:rPr>
          <w:spacing w:val="-3"/>
        </w:rPr>
        <w:t xml:space="preserve"> </w:t>
      </w:r>
      <w:r>
        <w:t>riesgos</w:t>
      </w:r>
      <w:r>
        <w:rPr>
          <w:spacing w:val="-4"/>
        </w:rPr>
        <w:t xml:space="preserve"> </w:t>
      </w:r>
      <w:r>
        <w:rPr>
          <w:spacing w:val="-2"/>
        </w:rPr>
        <w:t>acotados.</w:t>
      </w:r>
    </w:p>
    <w:p w:rsidR="002831BB" w:rsidRDefault="002831BB">
      <w:pPr>
        <w:pStyle w:val="Textoindependiente"/>
      </w:pPr>
    </w:p>
    <w:p w:rsidR="002831BB" w:rsidRDefault="002831BB">
      <w:pPr>
        <w:pStyle w:val="Textoindependiente"/>
        <w:spacing w:before="89"/>
      </w:pPr>
    </w:p>
    <w:p w:rsidR="002831BB" w:rsidRDefault="005D6B45">
      <w:pPr>
        <w:pStyle w:val="Textoindependiente"/>
        <w:ind w:left="348"/>
      </w:pPr>
      <w:r>
        <w:t>Regular</w:t>
      </w:r>
      <w:r>
        <w:rPr>
          <w:spacing w:val="-7"/>
        </w:rPr>
        <w:t xml:space="preserve"> </w:t>
      </w:r>
      <w:r>
        <w:t>(50</w:t>
      </w:r>
      <w:r>
        <w:rPr>
          <w:spacing w:val="-5"/>
        </w:rPr>
        <w:t xml:space="preserve"> </w:t>
      </w:r>
      <w:r>
        <w:t>%):</w:t>
      </w:r>
      <w:r>
        <w:rPr>
          <w:spacing w:val="-5"/>
        </w:rPr>
        <w:t xml:space="preserve"> </w:t>
      </w:r>
      <w:r>
        <w:t>evidencia</w:t>
      </w:r>
      <w:r>
        <w:rPr>
          <w:spacing w:val="-6"/>
        </w:rPr>
        <w:t xml:space="preserve"> </w:t>
      </w:r>
      <w:r>
        <w:t>parcial,</w:t>
      </w:r>
      <w:r>
        <w:rPr>
          <w:spacing w:val="-7"/>
        </w:rPr>
        <w:t xml:space="preserve"> </w:t>
      </w:r>
      <w:r>
        <w:t>definiciones</w:t>
      </w:r>
      <w:r>
        <w:rPr>
          <w:spacing w:val="-6"/>
        </w:rPr>
        <w:t xml:space="preserve"> </w:t>
      </w:r>
      <w:r>
        <w:t>generales,</w:t>
      </w:r>
      <w:r>
        <w:rPr>
          <w:spacing w:val="-6"/>
        </w:rPr>
        <w:t xml:space="preserve"> </w:t>
      </w:r>
      <w:r>
        <w:t>riesgos</w:t>
      </w:r>
      <w:r>
        <w:rPr>
          <w:spacing w:val="-7"/>
        </w:rPr>
        <w:t xml:space="preserve"> </w:t>
      </w:r>
      <w:r>
        <w:rPr>
          <w:spacing w:val="-2"/>
        </w:rPr>
        <w:t>moderados.</w:t>
      </w:r>
    </w:p>
    <w:p w:rsidR="002831BB" w:rsidRDefault="002831BB">
      <w:pPr>
        <w:pStyle w:val="Textoindependiente"/>
      </w:pPr>
    </w:p>
    <w:p w:rsidR="002831BB" w:rsidRDefault="002831BB">
      <w:pPr>
        <w:pStyle w:val="Textoindependiente"/>
        <w:spacing w:before="87"/>
      </w:pPr>
    </w:p>
    <w:p w:rsidR="002831BB" w:rsidRDefault="005D6B45">
      <w:pPr>
        <w:pStyle w:val="Textoindependiente"/>
        <w:ind w:left="348"/>
      </w:pPr>
      <w:r>
        <w:t>Insuficiente</w:t>
      </w:r>
      <w:r>
        <w:rPr>
          <w:spacing w:val="-5"/>
        </w:rPr>
        <w:t xml:space="preserve"> </w:t>
      </w:r>
      <w:r>
        <w:t>(0–25</w:t>
      </w:r>
      <w:r>
        <w:rPr>
          <w:spacing w:val="-5"/>
        </w:rPr>
        <w:t xml:space="preserve"> </w:t>
      </w:r>
      <w:r>
        <w:t>%):</w:t>
      </w:r>
      <w:r>
        <w:rPr>
          <w:spacing w:val="-7"/>
        </w:rPr>
        <w:t xml:space="preserve"> </w:t>
      </w:r>
      <w:r>
        <w:t>evidencia</w:t>
      </w:r>
      <w:r>
        <w:rPr>
          <w:spacing w:val="-5"/>
        </w:rPr>
        <w:t xml:space="preserve"> </w:t>
      </w:r>
      <w:r>
        <w:t>escasa/no</w:t>
      </w:r>
      <w:r>
        <w:rPr>
          <w:spacing w:val="-5"/>
        </w:rPr>
        <w:t xml:space="preserve"> </w:t>
      </w:r>
      <w:r>
        <w:t>verificable,</w:t>
      </w:r>
      <w:r>
        <w:rPr>
          <w:spacing w:val="-5"/>
        </w:rPr>
        <w:t xml:space="preserve"> </w:t>
      </w:r>
      <w:r>
        <w:t>riesgos</w:t>
      </w:r>
      <w:r>
        <w:rPr>
          <w:spacing w:val="-6"/>
        </w:rPr>
        <w:t xml:space="preserve"> </w:t>
      </w:r>
      <w:r>
        <w:t>altos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2"/>
        </w:rPr>
        <w:t>incumplimientos.</w:t>
      </w:r>
    </w:p>
    <w:p w:rsidR="002831BB" w:rsidRDefault="002831BB">
      <w:pPr>
        <w:pStyle w:val="Textoindependiente"/>
      </w:pPr>
    </w:p>
    <w:p w:rsidR="002831BB" w:rsidRDefault="002831BB">
      <w:pPr>
        <w:pStyle w:val="Textoindependiente"/>
        <w:spacing w:before="89"/>
      </w:pP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t>Documentación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mínima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para</w:t>
      </w:r>
      <w:r w:rsidRPr="002F7145">
        <w:rPr>
          <w:spacing w:val="-5"/>
          <w:sz w:val="24"/>
          <w:u w:val="single"/>
        </w:rPr>
        <w:t xml:space="preserve"> </w:t>
      </w:r>
      <w:r w:rsidRPr="002F7145">
        <w:rPr>
          <w:spacing w:val="-2"/>
          <w:sz w:val="24"/>
          <w:u w:val="single"/>
        </w:rPr>
        <w:t>puntuar</w:t>
      </w:r>
    </w:p>
    <w:p w:rsidR="002F7145" w:rsidRPr="002F7145" w:rsidRDefault="002F7145" w:rsidP="002F7145">
      <w:pPr>
        <w:pStyle w:val="Prrafodelista"/>
        <w:tabs>
          <w:tab w:val="left" w:pos="614"/>
        </w:tabs>
        <w:ind w:left="614" w:firstLine="0"/>
        <w:rPr>
          <w:sz w:val="24"/>
          <w:u w:val="single"/>
        </w:rPr>
      </w:pPr>
    </w:p>
    <w:p w:rsidR="002831BB" w:rsidRDefault="005D6B45">
      <w:pPr>
        <w:pStyle w:val="Textoindependiente"/>
        <w:spacing w:before="182" w:line="259" w:lineRule="auto"/>
        <w:ind w:left="348" w:right="275"/>
        <w:jc w:val="both"/>
        <w:rPr>
          <w:spacing w:val="-2"/>
        </w:rPr>
      </w:pPr>
      <w:r>
        <w:t xml:space="preserve">Formulario de postulación, memoria técnica, cronograma con hitos, presupuesto CAPEX/OPEX, estados contables/certificaciones, plan de empleo, ficha ambiental y constancias de </w:t>
      </w:r>
      <w:r>
        <w:rPr>
          <w:spacing w:val="-2"/>
        </w:rPr>
        <w:t>permisos/encuadre.</w:t>
      </w:r>
    </w:p>
    <w:p w:rsidR="002F7145" w:rsidRDefault="002F7145">
      <w:pPr>
        <w:pStyle w:val="Textoindependiente"/>
        <w:spacing w:before="182" w:line="259" w:lineRule="auto"/>
        <w:ind w:left="348" w:right="275"/>
        <w:jc w:val="both"/>
      </w:pP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spacing w:before="157"/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t>Bonificaciones</w:t>
      </w:r>
      <w:r w:rsidRPr="002F7145">
        <w:rPr>
          <w:spacing w:val="-4"/>
          <w:sz w:val="24"/>
          <w:u w:val="single"/>
        </w:rPr>
        <w:t xml:space="preserve"> </w:t>
      </w:r>
      <w:r w:rsidRPr="002F7145">
        <w:rPr>
          <w:sz w:val="24"/>
          <w:u w:val="single"/>
        </w:rPr>
        <w:t>(se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adicionan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al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puntaje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base,</w:t>
      </w:r>
      <w:r w:rsidRPr="002F7145">
        <w:rPr>
          <w:spacing w:val="-6"/>
          <w:sz w:val="24"/>
          <w:u w:val="single"/>
        </w:rPr>
        <w:t xml:space="preserve"> </w:t>
      </w:r>
      <w:r w:rsidRPr="002F7145">
        <w:rPr>
          <w:sz w:val="24"/>
          <w:u w:val="single"/>
        </w:rPr>
        <w:t>máx.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pacing w:val="-5"/>
          <w:sz w:val="24"/>
          <w:u w:val="single"/>
        </w:rPr>
        <w:t>+7)</w:t>
      </w:r>
    </w:p>
    <w:p w:rsidR="002F7145" w:rsidRPr="002F7145" w:rsidRDefault="002F7145" w:rsidP="002F7145">
      <w:pPr>
        <w:pStyle w:val="Prrafodelista"/>
        <w:tabs>
          <w:tab w:val="left" w:pos="614"/>
        </w:tabs>
        <w:spacing w:before="157"/>
        <w:ind w:left="614" w:firstLine="0"/>
        <w:rPr>
          <w:sz w:val="24"/>
          <w:u w:val="single"/>
        </w:rPr>
      </w:pPr>
    </w:p>
    <w:p w:rsidR="002831BB" w:rsidRDefault="005D6B45">
      <w:pPr>
        <w:pStyle w:val="Textoindependiente"/>
        <w:spacing w:before="185"/>
        <w:ind w:left="348"/>
      </w:pPr>
      <w:r>
        <w:t>+3:</w:t>
      </w:r>
      <w:r>
        <w:rPr>
          <w:spacing w:val="-3"/>
        </w:rPr>
        <w:t xml:space="preserve"> </w:t>
      </w:r>
      <w:r>
        <w:t>integración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proveedores</w:t>
      </w:r>
      <w:r>
        <w:rPr>
          <w:spacing w:val="-3"/>
        </w:rPr>
        <w:t xml:space="preserve"> </w:t>
      </w:r>
      <w:r>
        <w:t>locales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cadena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valor.</w:t>
      </w:r>
    </w:p>
    <w:p w:rsidR="002831BB" w:rsidRDefault="005D6B45">
      <w:pPr>
        <w:pStyle w:val="Textoindependiente"/>
        <w:spacing w:before="22"/>
        <w:ind w:left="348"/>
      </w:pPr>
      <w:r>
        <w:t>+2:</w:t>
      </w:r>
      <w:r>
        <w:rPr>
          <w:spacing w:val="-4"/>
        </w:rPr>
        <w:t xml:space="preserve"> </w:t>
      </w:r>
      <w:r>
        <w:t>igualdad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género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inclusión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plantel</w:t>
      </w:r>
      <w:r>
        <w:rPr>
          <w:spacing w:val="-6"/>
        </w:rPr>
        <w:t xml:space="preserve"> </w:t>
      </w:r>
      <w:r>
        <w:t>y/o</w:t>
      </w:r>
      <w:r>
        <w:rPr>
          <w:spacing w:val="-2"/>
        </w:rPr>
        <w:t xml:space="preserve"> gobernanza.</w:t>
      </w:r>
    </w:p>
    <w:p w:rsidR="002831BB" w:rsidRDefault="005D6B45">
      <w:pPr>
        <w:pStyle w:val="Textoindependiente"/>
        <w:spacing w:before="22"/>
        <w:ind w:left="348"/>
      </w:pPr>
      <w:r>
        <w:t>+2:</w:t>
      </w:r>
      <w:r>
        <w:rPr>
          <w:spacing w:val="-6"/>
        </w:rPr>
        <w:t xml:space="preserve"> </w:t>
      </w:r>
      <w:r>
        <w:t>tecnologías</w:t>
      </w:r>
      <w:r>
        <w:rPr>
          <w:spacing w:val="-5"/>
        </w:rPr>
        <w:t xml:space="preserve"> </w:t>
      </w:r>
      <w:r>
        <w:t>verdes</w:t>
      </w:r>
      <w:r>
        <w:rPr>
          <w:spacing w:val="-5"/>
        </w:rPr>
        <w:t xml:space="preserve"> </w:t>
      </w:r>
      <w:r>
        <w:t>adicionales</w:t>
      </w:r>
      <w:r>
        <w:rPr>
          <w:spacing w:val="-5"/>
        </w:rPr>
        <w:t xml:space="preserve"> </w:t>
      </w:r>
      <w:r>
        <w:t>y/o</w:t>
      </w:r>
      <w:r>
        <w:rPr>
          <w:spacing w:val="-5"/>
        </w:rPr>
        <w:t xml:space="preserve"> </w:t>
      </w:r>
      <w:r>
        <w:t>certificaciones</w:t>
      </w:r>
      <w:r>
        <w:rPr>
          <w:spacing w:val="-8"/>
        </w:rPr>
        <w:t xml:space="preserve"> </w:t>
      </w:r>
      <w:r>
        <w:rPr>
          <w:spacing w:val="-2"/>
        </w:rPr>
        <w:t>ambientales.</w:t>
      </w:r>
    </w:p>
    <w:p w:rsidR="002831BB" w:rsidRDefault="002831BB">
      <w:pPr>
        <w:pStyle w:val="Textoindependiente"/>
        <w:spacing w:before="201"/>
      </w:pPr>
    </w:p>
    <w:p w:rsidR="002831BB" w:rsidRPr="002F7145" w:rsidRDefault="005D6B45">
      <w:pPr>
        <w:pStyle w:val="Prrafodelista"/>
        <w:numPr>
          <w:ilvl w:val="0"/>
          <w:numId w:val="2"/>
        </w:numPr>
        <w:tabs>
          <w:tab w:val="left" w:pos="614"/>
        </w:tabs>
        <w:spacing w:before="1"/>
        <w:ind w:left="614" w:hanging="266"/>
        <w:rPr>
          <w:sz w:val="24"/>
          <w:u w:val="single"/>
        </w:rPr>
      </w:pPr>
      <w:r w:rsidRPr="002F7145">
        <w:rPr>
          <w:sz w:val="24"/>
          <w:u w:val="single"/>
        </w:rPr>
        <w:t>Resultado,</w:t>
      </w:r>
      <w:r w:rsidRPr="002F7145">
        <w:rPr>
          <w:spacing w:val="-3"/>
          <w:sz w:val="24"/>
          <w:u w:val="single"/>
        </w:rPr>
        <w:t xml:space="preserve"> </w:t>
      </w:r>
      <w:r w:rsidRPr="002F7145">
        <w:rPr>
          <w:sz w:val="24"/>
          <w:u w:val="single"/>
        </w:rPr>
        <w:t>orden</w:t>
      </w:r>
      <w:r w:rsidRPr="002F7145">
        <w:rPr>
          <w:spacing w:val="-5"/>
          <w:sz w:val="24"/>
          <w:u w:val="single"/>
        </w:rPr>
        <w:t xml:space="preserve"> </w:t>
      </w:r>
      <w:r w:rsidRPr="002F7145">
        <w:rPr>
          <w:sz w:val="24"/>
          <w:u w:val="single"/>
        </w:rPr>
        <w:t>de</w:t>
      </w:r>
      <w:r w:rsidRPr="002F7145">
        <w:rPr>
          <w:spacing w:val="-5"/>
          <w:sz w:val="24"/>
          <w:u w:val="single"/>
        </w:rPr>
        <w:t xml:space="preserve"> </w:t>
      </w:r>
      <w:r w:rsidRPr="002F7145">
        <w:rPr>
          <w:sz w:val="24"/>
          <w:u w:val="single"/>
        </w:rPr>
        <w:t>mérito</w:t>
      </w:r>
      <w:r w:rsidRPr="002F7145">
        <w:rPr>
          <w:spacing w:val="-4"/>
          <w:sz w:val="24"/>
          <w:u w:val="single"/>
        </w:rPr>
        <w:t xml:space="preserve"> </w:t>
      </w:r>
      <w:r w:rsidRPr="002F7145">
        <w:rPr>
          <w:sz w:val="24"/>
          <w:u w:val="single"/>
        </w:rPr>
        <w:t>y</w:t>
      </w:r>
      <w:r w:rsidRPr="002F7145">
        <w:rPr>
          <w:spacing w:val="-4"/>
          <w:sz w:val="24"/>
          <w:u w:val="single"/>
        </w:rPr>
        <w:t xml:space="preserve"> </w:t>
      </w:r>
      <w:r w:rsidRPr="002F7145">
        <w:rPr>
          <w:spacing w:val="-2"/>
          <w:sz w:val="24"/>
          <w:u w:val="single"/>
        </w:rPr>
        <w:t>desempates</w:t>
      </w:r>
    </w:p>
    <w:p w:rsidR="002F7145" w:rsidRPr="002F7145" w:rsidRDefault="002F7145" w:rsidP="002F7145">
      <w:pPr>
        <w:pStyle w:val="Prrafodelista"/>
        <w:tabs>
          <w:tab w:val="left" w:pos="614"/>
        </w:tabs>
        <w:spacing w:before="1"/>
        <w:ind w:left="614" w:firstLine="0"/>
        <w:rPr>
          <w:sz w:val="24"/>
          <w:u w:val="single"/>
        </w:rPr>
      </w:pPr>
    </w:p>
    <w:p w:rsidR="002831BB" w:rsidRDefault="005D6B45">
      <w:pPr>
        <w:pStyle w:val="Textoindependiente"/>
        <w:spacing w:before="182" w:line="398" w:lineRule="auto"/>
        <w:ind w:left="348" w:right="2352"/>
      </w:pPr>
      <w:r>
        <w:t>El</w:t>
      </w:r>
      <w:r>
        <w:rPr>
          <w:spacing w:val="-2"/>
        </w:rPr>
        <w:t xml:space="preserve"> </w:t>
      </w:r>
      <w:r>
        <w:t>OA</w:t>
      </w:r>
      <w:r>
        <w:rPr>
          <w:spacing w:val="-2"/>
        </w:rPr>
        <w:t xml:space="preserve"> </w:t>
      </w:r>
      <w:r>
        <w:t>consolida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puntaje</w:t>
      </w:r>
      <w:r>
        <w:rPr>
          <w:spacing w:val="-4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= puntaje</w:t>
      </w:r>
      <w:r>
        <w:rPr>
          <w:spacing w:val="-4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(0–99)</w:t>
      </w:r>
      <w:r>
        <w:rPr>
          <w:spacing w:val="-3"/>
        </w:rPr>
        <w:t xml:space="preserve"> </w:t>
      </w:r>
      <w:r>
        <w:t>+</w:t>
      </w:r>
      <w:r>
        <w:rPr>
          <w:spacing w:val="-5"/>
        </w:rPr>
        <w:t xml:space="preserve"> </w:t>
      </w:r>
      <w:r>
        <w:t>bonificaciones</w:t>
      </w:r>
      <w:r>
        <w:rPr>
          <w:spacing w:val="-3"/>
        </w:rPr>
        <w:t xml:space="preserve"> </w:t>
      </w:r>
      <w:r>
        <w:t>(0–7). Se eleva orden de mérito al HCD a través de la Autoridad de Aplicación.</w:t>
      </w:r>
    </w:p>
    <w:p w:rsidR="002831BB" w:rsidRDefault="005D6B45">
      <w:pPr>
        <w:pStyle w:val="Textoindependiente"/>
        <w:spacing w:before="1" w:line="256" w:lineRule="auto"/>
        <w:ind w:left="348"/>
      </w:pPr>
      <w:r>
        <w:t>Desempates:</w:t>
      </w:r>
      <w:r>
        <w:rPr>
          <w:spacing w:val="29"/>
        </w:rPr>
        <w:t xml:space="preserve"> </w:t>
      </w:r>
      <w:r>
        <w:t>1)</w:t>
      </w:r>
      <w:r>
        <w:rPr>
          <w:spacing w:val="27"/>
        </w:rPr>
        <w:t xml:space="preserve"> </w:t>
      </w:r>
      <w:r>
        <w:t>mayor</w:t>
      </w:r>
      <w:r>
        <w:rPr>
          <w:spacing w:val="30"/>
        </w:rPr>
        <w:t xml:space="preserve"> </w:t>
      </w:r>
      <w:r>
        <w:t>puntaje</w:t>
      </w:r>
      <w:r>
        <w:rPr>
          <w:spacing w:val="28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Bloque</w:t>
      </w:r>
      <w:r>
        <w:rPr>
          <w:spacing w:val="29"/>
        </w:rPr>
        <w:t xml:space="preserve"> </w:t>
      </w:r>
      <w:r>
        <w:t>Ambiental;</w:t>
      </w:r>
      <w:r>
        <w:rPr>
          <w:spacing w:val="29"/>
        </w:rPr>
        <w:t xml:space="preserve"> </w:t>
      </w:r>
      <w:r>
        <w:t>2)</w:t>
      </w:r>
      <w:r>
        <w:rPr>
          <w:spacing w:val="27"/>
        </w:rPr>
        <w:t xml:space="preserve"> </w:t>
      </w:r>
      <w:r>
        <w:t>mayor</w:t>
      </w:r>
      <w:r>
        <w:rPr>
          <w:spacing w:val="30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Impacto</w:t>
      </w:r>
      <w:r>
        <w:rPr>
          <w:spacing w:val="29"/>
        </w:rPr>
        <w:t xml:space="preserve"> </w:t>
      </w:r>
      <w:r>
        <w:t>productivo</w:t>
      </w:r>
      <w:r>
        <w:rPr>
          <w:spacing w:val="30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empleo local; 3) mayor en CAPEX/OPEX y retorno; 4) sorteo ante escribano.</w:t>
      </w:r>
    </w:p>
    <w:sectPr w:rsidR="002831BB">
      <w:pgSz w:w="12240" w:h="20160"/>
      <w:pgMar w:top="2240" w:right="720" w:bottom="1620" w:left="360" w:header="899" w:footer="134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025" w:rsidRDefault="001D0025">
      <w:r>
        <w:separator/>
      </w:r>
    </w:p>
  </w:endnote>
  <w:endnote w:type="continuationSeparator" w:id="0">
    <w:p w:rsidR="001D0025" w:rsidRDefault="001D0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31BB" w:rsidRDefault="002831BB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025" w:rsidRDefault="001D0025">
      <w:r>
        <w:separator/>
      </w:r>
    </w:p>
  </w:footnote>
  <w:footnote w:type="continuationSeparator" w:id="0">
    <w:p w:rsidR="001D0025" w:rsidRDefault="001D00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B4D2E"/>
    <w:multiLevelType w:val="multilevel"/>
    <w:tmpl w:val="3FEEDC58"/>
    <w:lvl w:ilvl="0">
      <w:start w:val="1"/>
      <w:numFmt w:val="decimal"/>
      <w:lvlText w:val="%1."/>
      <w:lvlJc w:val="left"/>
      <w:pPr>
        <w:ind w:left="616" w:hanging="26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50" w:hanging="40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0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3"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178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43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906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7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33" w:hanging="360"/>
      </w:pPr>
      <w:rPr>
        <w:rFonts w:hint="default"/>
        <w:lang w:val="es-ES" w:eastAsia="en-US" w:bidi="ar-SA"/>
      </w:rPr>
    </w:lvl>
  </w:abstractNum>
  <w:abstractNum w:abstractNumId="1">
    <w:nsid w:val="6DB76219"/>
    <w:multiLevelType w:val="hybridMultilevel"/>
    <w:tmpl w:val="264EEECC"/>
    <w:lvl w:ilvl="0" w:tplc="BE6851EA">
      <w:numFmt w:val="bullet"/>
      <w:lvlText w:val="•"/>
      <w:lvlJc w:val="left"/>
      <w:pPr>
        <w:ind w:left="616" w:hanging="15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0A7A5E76">
      <w:numFmt w:val="bullet"/>
      <w:lvlText w:val="•"/>
      <w:lvlJc w:val="left"/>
      <w:pPr>
        <w:ind w:left="1674" w:hanging="151"/>
      </w:pPr>
      <w:rPr>
        <w:rFonts w:hint="default"/>
        <w:lang w:val="es-ES" w:eastAsia="en-US" w:bidi="ar-SA"/>
      </w:rPr>
    </w:lvl>
    <w:lvl w:ilvl="2" w:tplc="41BE85CC">
      <w:numFmt w:val="bullet"/>
      <w:lvlText w:val="•"/>
      <w:lvlJc w:val="left"/>
      <w:pPr>
        <w:ind w:left="2728" w:hanging="151"/>
      </w:pPr>
      <w:rPr>
        <w:rFonts w:hint="default"/>
        <w:lang w:val="es-ES" w:eastAsia="en-US" w:bidi="ar-SA"/>
      </w:rPr>
    </w:lvl>
    <w:lvl w:ilvl="3" w:tplc="8B4EB20E">
      <w:numFmt w:val="bullet"/>
      <w:lvlText w:val="•"/>
      <w:lvlJc w:val="left"/>
      <w:pPr>
        <w:ind w:left="3782" w:hanging="151"/>
      </w:pPr>
      <w:rPr>
        <w:rFonts w:hint="default"/>
        <w:lang w:val="es-ES" w:eastAsia="en-US" w:bidi="ar-SA"/>
      </w:rPr>
    </w:lvl>
    <w:lvl w:ilvl="4" w:tplc="5F1E5D1C">
      <w:numFmt w:val="bullet"/>
      <w:lvlText w:val="•"/>
      <w:lvlJc w:val="left"/>
      <w:pPr>
        <w:ind w:left="4836" w:hanging="151"/>
      </w:pPr>
      <w:rPr>
        <w:rFonts w:hint="default"/>
        <w:lang w:val="es-ES" w:eastAsia="en-US" w:bidi="ar-SA"/>
      </w:rPr>
    </w:lvl>
    <w:lvl w:ilvl="5" w:tplc="983A978A">
      <w:numFmt w:val="bullet"/>
      <w:lvlText w:val="•"/>
      <w:lvlJc w:val="left"/>
      <w:pPr>
        <w:ind w:left="5890" w:hanging="151"/>
      </w:pPr>
      <w:rPr>
        <w:rFonts w:hint="default"/>
        <w:lang w:val="es-ES" w:eastAsia="en-US" w:bidi="ar-SA"/>
      </w:rPr>
    </w:lvl>
    <w:lvl w:ilvl="6" w:tplc="14AEC936">
      <w:numFmt w:val="bullet"/>
      <w:lvlText w:val="•"/>
      <w:lvlJc w:val="left"/>
      <w:pPr>
        <w:ind w:left="6944" w:hanging="151"/>
      </w:pPr>
      <w:rPr>
        <w:rFonts w:hint="default"/>
        <w:lang w:val="es-ES" w:eastAsia="en-US" w:bidi="ar-SA"/>
      </w:rPr>
    </w:lvl>
    <w:lvl w:ilvl="7" w:tplc="AD34565C">
      <w:numFmt w:val="bullet"/>
      <w:lvlText w:val="•"/>
      <w:lvlJc w:val="left"/>
      <w:pPr>
        <w:ind w:left="7998" w:hanging="151"/>
      </w:pPr>
      <w:rPr>
        <w:rFonts w:hint="default"/>
        <w:lang w:val="es-ES" w:eastAsia="en-US" w:bidi="ar-SA"/>
      </w:rPr>
    </w:lvl>
    <w:lvl w:ilvl="8" w:tplc="9A86A846">
      <w:numFmt w:val="bullet"/>
      <w:lvlText w:val="•"/>
      <w:lvlJc w:val="left"/>
      <w:pPr>
        <w:ind w:left="9052" w:hanging="15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1BB"/>
    <w:rsid w:val="001D0025"/>
    <w:rsid w:val="002831BB"/>
    <w:rsid w:val="002F7145"/>
    <w:rsid w:val="005D6B45"/>
    <w:rsid w:val="00822BD5"/>
    <w:rsid w:val="009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87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F714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7145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F714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145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87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F714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7145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F714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145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802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Rally</cp:lastModifiedBy>
  <cp:revision>2</cp:revision>
  <dcterms:created xsi:type="dcterms:W3CDTF">2026-03-18T10:17:00Z</dcterms:created>
  <dcterms:modified xsi:type="dcterms:W3CDTF">2026-03-18T10:17:00Z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2010</vt:lpwstr>
  </property>
</Properties>
</file>